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5863" w14:textId="620DF4EC" w:rsidR="00A86A65" w:rsidRPr="006E7D79" w:rsidRDefault="006E7D79" w:rsidP="006E7D79">
      <w:pPr>
        <w:pStyle w:val="NoSpacing"/>
        <w:jc w:val="center"/>
        <w:rPr>
          <w:b/>
          <w:bCs/>
        </w:rPr>
      </w:pPr>
      <w:r w:rsidRPr="006E7D79">
        <w:rPr>
          <w:b/>
          <w:bCs/>
        </w:rPr>
        <w:t>ACC-405</w:t>
      </w:r>
    </w:p>
    <w:p w14:paraId="79E0C875" w14:textId="191887E9" w:rsidR="006E7D79" w:rsidRDefault="006E7D79" w:rsidP="006E7D79">
      <w:pPr>
        <w:pStyle w:val="NoSpacing"/>
        <w:jc w:val="center"/>
        <w:rPr>
          <w:b/>
          <w:bCs/>
        </w:rPr>
      </w:pPr>
      <w:r>
        <w:rPr>
          <w:b/>
          <w:bCs/>
        </w:rPr>
        <w:t>Practice Problem and Solution</w:t>
      </w:r>
    </w:p>
    <w:p w14:paraId="34EC951A" w14:textId="77777777" w:rsidR="006E7D79" w:rsidRDefault="006E7D79" w:rsidP="006E7D79">
      <w:pPr>
        <w:pStyle w:val="NoSpacing"/>
        <w:rPr>
          <w:b/>
          <w:bCs/>
        </w:rPr>
      </w:pPr>
    </w:p>
    <w:p w14:paraId="5EDCB758" w14:textId="7434F255" w:rsidR="006E7D79" w:rsidRDefault="006E7D79" w:rsidP="006E7D79">
      <w:pPr>
        <w:pStyle w:val="NoSpacing"/>
      </w:pPr>
      <w:r>
        <w:t xml:space="preserve">A U.S. company owns an 80% interest in a company located </w:t>
      </w:r>
      <w:r w:rsidR="00077708">
        <w:t>in Great Britain</w:t>
      </w:r>
      <w:r>
        <w:t xml:space="preserve">. </w:t>
      </w:r>
      <w:r w:rsidR="00077708">
        <w:t>Great Britain</w:t>
      </w:r>
      <w:r>
        <w:t xml:space="preserve"> currency is </w:t>
      </w:r>
      <w:r w:rsidR="00077708">
        <w:t>the Pound Sterling</w:t>
      </w:r>
      <w:r>
        <w:t>. During the year the parent company sold inventory that had cost $24,000 to the subsidiary on account for $30,000 when the exchange rate was $</w:t>
      </w:r>
      <w:r w:rsidR="00077708">
        <w:t>.79</w:t>
      </w:r>
      <w:r>
        <w:t>. The subsidiary still held one-half of the inventory and had not paid the parent company for the purchase at the end of the fiscal period. The unsettled account is denominated in dollars. The exchange rate at the fiscal year-end was $.</w:t>
      </w:r>
      <w:r w:rsidR="00B342FA">
        <w:t>763</w:t>
      </w:r>
      <w:r>
        <w:t>.</w:t>
      </w:r>
    </w:p>
    <w:p w14:paraId="547283D5" w14:textId="77777777" w:rsidR="006E7D79" w:rsidRDefault="006E7D79" w:rsidP="006E7D79">
      <w:pPr>
        <w:pStyle w:val="NoSpacing"/>
      </w:pPr>
    </w:p>
    <w:p w14:paraId="48386C8D" w14:textId="77777777" w:rsidR="006E7D79" w:rsidRPr="00324566" w:rsidRDefault="006E7D79" w:rsidP="006E7D79">
      <w:pPr>
        <w:pStyle w:val="NoSpacing"/>
        <w:rPr>
          <w:b/>
          <w:bCs/>
        </w:rPr>
      </w:pPr>
      <w:r w:rsidRPr="00324566">
        <w:rPr>
          <w:b/>
          <w:bCs/>
        </w:rPr>
        <w:t>Required:</w:t>
      </w:r>
    </w:p>
    <w:p w14:paraId="37A945D3" w14:textId="6474300D" w:rsidR="006E7D79" w:rsidRDefault="006E7D79" w:rsidP="00BE27ED">
      <w:pPr>
        <w:pStyle w:val="NoSpacing"/>
        <w:numPr>
          <w:ilvl w:val="0"/>
          <w:numId w:val="4"/>
        </w:numPr>
      </w:pPr>
      <w:r>
        <w:t xml:space="preserve">(1) Compute the amounts that would be reported for the inventory and accounts payable in the subsidiary’s translated balance sheet. The entity’s functional currency is the </w:t>
      </w:r>
      <w:r w:rsidR="00077708">
        <w:t>Pound Sterling</w:t>
      </w:r>
      <w:r>
        <w:t>.</w:t>
      </w:r>
    </w:p>
    <w:p w14:paraId="571A4085" w14:textId="77777777" w:rsidR="00660D8B" w:rsidRDefault="00660D8B" w:rsidP="006E7D79">
      <w:pPr>
        <w:pStyle w:val="NoSpacing"/>
      </w:pPr>
    </w:p>
    <w:p w14:paraId="73E87901" w14:textId="77777777" w:rsidR="006E7D79" w:rsidRDefault="006E7D79" w:rsidP="00342E1F">
      <w:pPr>
        <w:pStyle w:val="NoSpacing"/>
        <w:ind w:firstLine="720"/>
      </w:pPr>
      <w:r>
        <w:t>(2) Compute the subsidiary’s transaction gain or loss on the accounts payable denominated in dollars.</w:t>
      </w:r>
    </w:p>
    <w:p w14:paraId="2A6D2E32" w14:textId="77777777" w:rsidR="006E7D79" w:rsidRDefault="006E7D79" w:rsidP="006E7D79">
      <w:pPr>
        <w:pStyle w:val="NoSpacing"/>
      </w:pPr>
    </w:p>
    <w:p w14:paraId="3991FF2B" w14:textId="0BA92158" w:rsidR="006E7D79" w:rsidRDefault="006E7D79" w:rsidP="00324566">
      <w:pPr>
        <w:pStyle w:val="NoSpacing"/>
        <w:numPr>
          <w:ilvl w:val="0"/>
          <w:numId w:val="4"/>
        </w:numPr>
      </w:pPr>
      <w:r>
        <w:t>Compute the amount of the intercompany profit to be eliminated in the consolidated statements workpaper prepared for the current year.</w:t>
      </w:r>
    </w:p>
    <w:p w14:paraId="0939DB92" w14:textId="77777777" w:rsidR="00324566" w:rsidRDefault="00324566" w:rsidP="00324566">
      <w:pPr>
        <w:pStyle w:val="NoSpacing"/>
      </w:pPr>
    </w:p>
    <w:p w14:paraId="30F6E7A5" w14:textId="4819AF73" w:rsidR="006E7D79" w:rsidRDefault="00324566" w:rsidP="00324566">
      <w:pPr>
        <w:pStyle w:val="NoSpacing"/>
        <w:ind w:firstLine="360"/>
      </w:pPr>
      <w:r>
        <w:t xml:space="preserve">C. </w:t>
      </w:r>
      <w:r w:rsidR="006E7D79">
        <w:t xml:space="preserve">Assuming that the transaction had been denominated in 50,204 </w:t>
      </w:r>
      <w:r w:rsidR="00B43F88">
        <w:t>Pound Sterling</w:t>
      </w:r>
      <w:r w:rsidR="006E7D79">
        <w:t xml:space="preserve"> rather than dollars, compute the transaction gain or loss that would be reported by the parent company.</w:t>
      </w:r>
    </w:p>
    <w:p w14:paraId="076747BD" w14:textId="77777777" w:rsidR="00EE0B42" w:rsidRDefault="00EE0B42" w:rsidP="006E7D79">
      <w:pPr>
        <w:pStyle w:val="NoSpacing"/>
      </w:pPr>
    </w:p>
    <w:p w14:paraId="19DA6C51" w14:textId="4BAC50C0" w:rsidR="00EE0B42" w:rsidRPr="00324566" w:rsidRDefault="00EE0B42" w:rsidP="006E7D79">
      <w:pPr>
        <w:pStyle w:val="NoSpacing"/>
        <w:rPr>
          <w:b/>
          <w:bCs/>
        </w:rPr>
      </w:pPr>
      <w:r w:rsidRPr="00324566">
        <w:rPr>
          <w:b/>
          <w:bCs/>
        </w:rPr>
        <w:t>Answer:</w:t>
      </w:r>
    </w:p>
    <w:p w14:paraId="774E3000" w14:textId="77777777" w:rsidR="00EE0B42" w:rsidRDefault="00EE0B42" w:rsidP="006E7D79">
      <w:pPr>
        <w:pStyle w:val="NoSpacing"/>
      </w:pPr>
    </w:p>
    <w:p w14:paraId="63783B03" w14:textId="02963E26"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b/>
          <w:bCs/>
          <w:sz w:val="22"/>
          <w:szCs w:val="22"/>
        </w:rPr>
        <w:t>A</w:t>
      </w:r>
      <w:r w:rsidRPr="00324566">
        <w:rPr>
          <w:rFonts w:asciiTheme="minorHAnsi" w:hAnsiTheme="minorHAnsi" w:cstheme="minorHAnsi"/>
          <w:sz w:val="22"/>
          <w:szCs w:val="22"/>
        </w:rPr>
        <w:tab/>
        <w:t>1.</w:t>
      </w:r>
      <w:r w:rsidRPr="00324566">
        <w:rPr>
          <w:rFonts w:asciiTheme="minorHAnsi" w:hAnsiTheme="minorHAnsi" w:cstheme="minorHAnsi"/>
          <w:sz w:val="22"/>
          <w:szCs w:val="22"/>
        </w:rPr>
        <w:tab/>
        <w:t>Inventory</w:t>
      </w:r>
      <w:r w:rsidR="009C4C3B">
        <w:rPr>
          <w:rFonts w:asciiTheme="minorHAnsi" w:hAnsiTheme="minorHAnsi" w:cstheme="minorHAnsi"/>
          <w:sz w:val="22"/>
          <w:szCs w:val="22"/>
        </w:rPr>
        <w:t xml:space="preserve">  ($30,000/$.79) </w:t>
      </w:r>
      <w:r w:rsidRPr="00324566">
        <w:rPr>
          <w:rFonts w:asciiTheme="minorHAnsi" w:hAnsiTheme="minorHAnsi" w:cstheme="minorHAnsi"/>
          <w:sz w:val="22"/>
          <w:szCs w:val="22"/>
        </w:rPr>
        <w:t xml:space="preserve">= </w:t>
      </w:r>
      <w:r w:rsidR="00AC0031">
        <w:rPr>
          <w:rFonts w:asciiTheme="minorHAnsi" w:hAnsiTheme="minorHAnsi" w:cstheme="minorHAnsi"/>
          <w:sz w:val="22"/>
          <w:szCs w:val="22"/>
        </w:rPr>
        <w:t>3</w:t>
      </w:r>
      <w:r w:rsidR="00385B63">
        <w:rPr>
          <w:rFonts w:asciiTheme="minorHAnsi" w:hAnsiTheme="minorHAnsi" w:cstheme="minorHAnsi"/>
          <w:sz w:val="22"/>
          <w:szCs w:val="22"/>
        </w:rPr>
        <w:t>7</w:t>
      </w:r>
      <w:r w:rsidR="00AC0031">
        <w:rPr>
          <w:rFonts w:asciiTheme="minorHAnsi" w:hAnsiTheme="minorHAnsi" w:cstheme="minorHAnsi"/>
          <w:sz w:val="22"/>
          <w:szCs w:val="22"/>
        </w:rPr>
        <w:t>,</w:t>
      </w:r>
      <w:r w:rsidR="00385B63">
        <w:rPr>
          <w:rFonts w:asciiTheme="minorHAnsi" w:hAnsiTheme="minorHAnsi" w:cstheme="minorHAnsi"/>
          <w:sz w:val="22"/>
          <w:szCs w:val="22"/>
        </w:rPr>
        <w:t>97</w:t>
      </w:r>
      <w:r w:rsidR="00ED45DA">
        <w:rPr>
          <w:rFonts w:asciiTheme="minorHAnsi" w:hAnsiTheme="minorHAnsi" w:cstheme="minorHAnsi"/>
          <w:sz w:val="22"/>
          <w:szCs w:val="22"/>
        </w:rPr>
        <w:t>5</w:t>
      </w:r>
      <w:r w:rsidRPr="00324566">
        <w:rPr>
          <w:rFonts w:asciiTheme="minorHAnsi" w:hAnsiTheme="minorHAnsi" w:cstheme="minorHAnsi"/>
          <w:sz w:val="22"/>
          <w:szCs w:val="22"/>
        </w:rPr>
        <w:t xml:space="preserve">  x 50% = </w:t>
      </w:r>
      <w:r w:rsidR="00ED45DA">
        <w:rPr>
          <w:rFonts w:asciiTheme="minorHAnsi" w:hAnsiTheme="minorHAnsi" w:cstheme="minorHAnsi"/>
          <w:sz w:val="22"/>
          <w:szCs w:val="22"/>
        </w:rPr>
        <w:t>1</w:t>
      </w:r>
      <w:r w:rsidR="00385B63">
        <w:rPr>
          <w:rFonts w:asciiTheme="minorHAnsi" w:hAnsiTheme="minorHAnsi" w:cstheme="minorHAnsi"/>
          <w:sz w:val="22"/>
          <w:szCs w:val="22"/>
        </w:rPr>
        <w:t>8</w:t>
      </w:r>
      <w:r w:rsidR="00ED45DA">
        <w:rPr>
          <w:rFonts w:asciiTheme="minorHAnsi" w:hAnsiTheme="minorHAnsi" w:cstheme="minorHAnsi"/>
          <w:sz w:val="22"/>
          <w:szCs w:val="22"/>
        </w:rPr>
        <w:t>,</w:t>
      </w:r>
      <w:r w:rsidR="00385B63">
        <w:rPr>
          <w:rFonts w:asciiTheme="minorHAnsi" w:hAnsiTheme="minorHAnsi" w:cstheme="minorHAnsi"/>
          <w:sz w:val="22"/>
          <w:szCs w:val="22"/>
        </w:rPr>
        <w:t>987</w:t>
      </w:r>
      <w:r w:rsidRPr="00324566">
        <w:rPr>
          <w:rFonts w:asciiTheme="minorHAnsi" w:hAnsiTheme="minorHAnsi" w:cstheme="minorHAnsi"/>
          <w:sz w:val="22"/>
          <w:szCs w:val="22"/>
        </w:rPr>
        <w:t xml:space="preserve"> x $.</w:t>
      </w:r>
      <w:r w:rsidR="00300638">
        <w:rPr>
          <w:rFonts w:asciiTheme="minorHAnsi" w:hAnsiTheme="minorHAnsi" w:cstheme="minorHAnsi"/>
          <w:sz w:val="22"/>
          <w:szCs w:val="22"/>
        </w:rPr>
        <w:t>763</w:t>
      </w:r>
      <w:r w:rsidRPr="00324566">
        <w:rPr>
          <w:rFonts w:asciiTheme="minorHAnsi" w:hAnsiTheme="minorHAnsi" w:cstheme="minorHAnsi"/>
          <w:sz w:val="22"/>
          <w:szCs w:val="22"/>
        </w:rPr>
        <w:t xml:space="preserve"> = $</w:t>
      </w:r>
      <w:r w:rsidR="004321BB">
        <w:rPr>
          <w:rFonts w:asciiTheme="minorHAnsi" w:hAnsiTheme="minorHAnsi" w:cstheme="minorHAnsi"/>
          <w:sz w:val="22"/>
          <w:szCs w:val="22"/>
        </w:rPr>
        <w:t>1</w:t>
      </w:r>
      <w:r w:rsidR="00385B63">
        <w:rPr>
          <w:rFonts w:asciiTheme="minorHAnsi" w:hAnsiTheme="minorHAnsi" w:cstheme="minorHAnsi"/>
          <w:sz w:val="22"/>
          <w:szCs w:val="22"/>
        </w:rPr>
        <w:t>4</w:t>
      </w:r>
      <w:r w:rsidR="004321BB">
        <w:rPr>
          <w:rFonts w:asciiTheme="minorHAnsi" w:hAnsiTheme="minorHAnsi" w:cstheme="minorHAnsi"/>
          <w:sz w:val="22"/>
          <w:szCs w:val="22"/>
        </w:rPr>
        <w:t>,</w:t>
      </w:r>
      <w:r w:rsidR="00385B63">
        <w:rPr>
          <w:rFonts w:asciiTheme="minorHAnsi" w:hAnsiTheme="minorHAnsi" w:cstheme="minorHAnsi"/>
          <w:sz w:val="22"/>
          <w:szCs w:val="22"/>
        </w:rPr>
        <w:t>487</w:t>
      </w:r>
    </w:p>
    <w:p w14:paraId="167CD243" w14:textId="0CA1CA6A"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sz w:val="22"/>
          <w:szCs w:val="22"/>
        </w:rPr>
        <w:tab/>
      </w:r>
      <w:r w:rsidRPr="00324566">
        <w:rPr>
          <w:rFonts w:asciiTheme="minorHAnsi" w:hAnsiTheme="minorHAnsi" w:cstheme="minorHAnsi"/>
          <w:sz w:val="22"/>
          <w:szCs w:val="22"/>
        </w:rPr>
        <w:tab/>
        <w:t xml:space="preserve">Accounts Payable  </w:t>
      </w:r>
      <w:r w:rsidR="00300638">
        <w:rPr>
          <w:rFonts w:asciiTheme="minorHAnsi" w:hAnsiTheme="minorHAnsi" w:cstheme="minorHAnsi"/>
          <w:sz w:val="22"/>
          <w:szCs w:val="22"/>
        </w:rPr>
        <w:t>(30,000/.</w:t>
      </w:r>
      <w:r w:rsidR="00647AA0">
        <w:rPr>
          <w:rFonts w:asciiTheme="minorHAnsi" w:hAnsiTheme="minorHAnsi" w:cstheme="minorHAnsi"/>
          <w:sz w:val="22"/>
          <w:szCs w:val="22"/>
        </w:rPr>
        <w:t xml:space="preserve">763) </w:t>
      </w:r>
      <w:r w:rsidRPr="00324566">
        <w:rPr>
          <w:rFonts w:asciiTheme="minorHAnsi" w:hAnsiTheme="minorHAnsi" w:cstheme="minorHAnsi"/>
          <w:sz w:val="22"/>
          <w:szCs w:val="22"/>
        </w:rPr>
        <w:t xml:space="preserve">= </w:t>
      </w:r>
      <w:r w:rsidR="00385B63">
        <w:rPr>
          <w:rFonts w:asciiTheme="minorHAnsi" w:hAnsiTheme="minorHAnsi" w:cstheme="minorHAnsi"/>
          <w:sz w:val="22"/>
          <w:szCs w:val="22"/>
        </w:rPr>
        <w:t>39</w:t>
      </w:r>
      <w:r w:rsidRPr="00324566">
        <w:rPr>
          <w:rFonts w:asciiTheme="minorHAnsi" w:hAnsiTheme="minorHAnsi" w:cstheme="minorHAnsi"/>
          <w:sz w:val="22"/>
          <w:szCs w:val="22"/>
        </w:rPr>
        <w:t>,</w:t>
      </w:r>
      <w:r w:rsidR="00385B63">
        <w:rPr>
          <w:rFonts w:asciiTheme="minorHAnsi" w:hAnsiTheme="minorHAnsi" w:cstheme="minorHAnsi"/>
          <w:sz w:val="22"/>
          <w:szCs w:val="22"/>
        </w:rPr>
        <w:t>318</w:t>
      </w:r>
      <w:r w:rsidRPr="00324566">
        <w:rPr>
          <w:rFonts w:asciiTheme="minorHAnsi" w:hAnsiTheme="minorHAnsi" w:cstheme="minorHAnsi"/>
          <w:sz w:val="22"/>
          <w:szCs w:val="22"/>
        </w:rPr>
        <w:t xml:space="preserve"> x $.</w:t>
      </w:r>
      <w:r w:rsidR="00647AA0">
        <w:rPr>
          <w:rFonts w:asciiTheme="minorHAnsi" w:hAnsiTheme="minorHAnsi" w:cstheme="minorHAnsi"/>
          <w:sz w:val="22"/>
          <w:szCs w:val="22"/>
        </w:rPr>
        <w:t>763</w:t>
      </w:r>
      <w:r w:rsidRPr="00324566">
        <w:rPr>
          <w:rFonts w:asciiTheme="minorHAnsi" w:hAnsiTheme="minorHAnsi" w:cstheme="minorHAnsi"/>
          <w:sz w:val="22"/>
          <w:szCs w:val="22"/>
        </w:rPr>
        <w:t xml:space="preserve"> = $30,000</w:t>
      </w:r>
    </w:p>
    <w:p w14:paraId="4D9B0498" w14:textId="77777777"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p>
    <w:p w14:paraId="4F0C1428" w14:textId="77777777"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sz w:val="22"/>
          <w:szCs w:val="22"/>
        </w:rPr>
        <w:t xml:space="preserve"> </w:t>
      </w:r>
      <w:r w:rsidRPr="00324566">
        <w:rPr>
          <w:rFonts w:asciiTheme="minorHAnsi" w:hAnsiTheme="minorHAnsi" w:cstheme="minorHAnsi"/>
          <w:sz w:val="22"/>
          <w:szCs w:val="22"/>
        </w:rPr>
        <w:tab/>
        <w:t>2.</w:t>
      </w:r>
      <w:r w:rsidRPr="00324566">
        <w:rPr>
          <w:rFonts w:asciiTheme="minorHAnsi" w:hAnsiTheme="minorHAnsi" w:cstheme="minorHAnsi"/>
          <w:sz w:val="22"/>
          <w:szCs w:val="22"/>
        </w:rPr>
        <w:tab/>
        <w:t>Measurement of accounts payable</w:t>
      </w:r>
    </w:p>
    <w:p w14:paraId="1D6E33AD" w14:textId="7410A7BF"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sz w:val="22"/>
          <w:szCs w:val="22"/>
        </w:rPr>
        <w:t xml:space="preserve">         </w:t>
      </w:r>
      <w:r w:rsidRPr="00324566">
        <w:rPr>
          <w:rFonts w:asciiTheme="minorHAnsi" w:hAnsiTheme="minorHAnsi" w:cstheme="minorHAnsi"/>
          <w:sz w:val="22"/>
          <w:szCs w:val="22"/>
        </w:rPr>
        <w:tab/>
      </w:r>
      <w:r w:rsidRPr="00324566">
        <w:rPr>
          <w:rFonts w:asciiTheme="minorHAnsi" w:hAnsiTheme="minorHAnsi" w:cstheme="minorHAnsi"/>
          <w:sz w:val="22"/>
          <w:szCs w:val="22"/>
        </w:rPr>
        <w:tab/>
        <w:t>Year-end</w:t>
      </w:r>
      <w:r w:rsidR="00647AA0">
        <w:rPr>
          <w:rFonts w:asciiTheme="minorHAnsi" w:hAnsiTheme="minorHAnsi" w:cstheme="minorHAnsi"/>
          <w:sz w:val="22"/>
          <w:szCs w:val="22"/>
        </w:rPr>
        <w:t>($30,000/.763)</w:t>
      </w:r>
      <w:r w:rsidRPr="00324566">
        <w:rPr>
          <w:rFonts w:asciiTheme="minorHAnsi" w:hAnsiTheme="minorHAnsi" w:cstheme="minorHAnsi"/>
          <w:sz w:val="22"/>
          <w:szCs w:val="22"/>
        </w:rPr>
        <w:tab/>
      </w:r>
      <w:r w:rsidR="00E840BC">
        <w:rPr>
          <w:rFonts w:asciiTheme="minorHAnsi" w:hAnsiTheme="minorHAnsi" w:cstheme="minorHAnsi"/>
          <w:sz w:val="22"/>
          <w:szCs w:val="22"/>
        </w:rPr>
        <w:t>39,318</w:t>
      </w:r>
    </w:p>
    <w:p w14:paraId="27C131F7" w14:textId="413BE381"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sz w:val="22"/>
          <w:szCs w:val="22"/>
        </w:rPr>
        <w:tab/>
      </w:r>
      <w:r w:rsidRPr="00324566">
        <w:rPr>
          <w:rFonts w:asciiTheme="minorHAnsi" w:hAnsiTheme="minorHAnsi" w:cstheme="minorHAnsi"/>
          <w:sz w:val="22"/>
          <w:szCs w:val="22"/>
        </w:rPr>
        <w:tab/>
        <w:t xml:space="preserve">Date of transaction </w:t>
      </w:r>
      <w:r w:rsidR="00824530">
        <w:rPr>
          <w:rFonts w:asciiTheme="minorHAnsi" w:hAnsiTheme="minorHAnsi" w:cstheme="minorHAnsi"/>
          <w:sz w:val="22"/>
          <w:szCs w:val="22"/>
        </w:rPr>
        <w:t xml:space="preserve"> ($30,000/.79)</w:t>
      </w:r>
      <w:r w:rsidRPr="00324566">
        <w:rPr>
          <w:rFonts w:asciiTheme="minorHAnsi" w:hAnsiTheme="minorHAnsi" w:cstheme="minorHAnsi"/>
          <w:sz w:val="22"/>
          <w:szCs w:val="22"/>
        </w:rPr>
        <w:tab/>
      </w:r>
      <w:r w:rsidR="00AB117F">
        <w:rPr>
          <w:rFonts w:asciiTheme="minorHAnsi" w:hAnsiTheme="minorHAnsi" w:cstheme="minorHAnsi"/>
          <w:sz w:val="22"/>
          <w:szCs w:val="22"/>
          <w:u w:val="single"/>
        </w:rPr>
        <w:t>37,975</w:t>
      </w:r>
    </w:p>
    <w:p w14:paraId="39A69A76" w14:textId="2EAF8AEC"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sz w:val="22"/>
          <w:szCs w:val="22"/>
        </w:rPr>
        <w:tab/>
      </w:r>
      <w:r w:rsidRPr="00324566">
        <w:rPr>
          <w:rFonts w:asciiTheme="minorHAnsi" w:hAnsiTheme="minorHAnsi" w:cstheme="minorHAnsi"/>
          <w:sz w:val="22"/>
          <w:szCs w:val="22"/>
        </w:rPr>
        <w:tab/>
        <w:t>Transaction loss</w:t>
      </w:r>
      <w:r w:rsidRPr="00324566">
        <w:rPr>
          <w:rFonts w:asciiTheme="minorHAnsi" w:hAnsiTheme="minorHAnsi" w:cstheme="minorHAnsi"/>
          <w:sz w:val="22"/>
          <w:szCs w:val="22"/>
        </w:rPr>
        <w:tab/>
      </w:r>
      <w:r w:rsidRPr="00324566">
        <w:rPr>
          <w:rFonts w:asciiTheme="minorHAnsi" w:hAnsiTheme="minorHAnsi" w:cstheme="minorHAnsi"/>
          <w:sz w:val="22"/>
          <w:szCs w:val="22"/>
          <w:u w:val="double"/>
        </w:rPr>
        <w:t xml:space="preserve"> </w:t>
      </w:r>
      <w:r w:rsidR="00AB117F">
        <w:rPr>
          <w:rFonts w:asciiTheme="minorHAnsi" w:hAnsiTheme="minorHAnsi" w:cstheme="minorHAnsi"/>
          <w:sz w:val="22"/>
          <w:szCs w:val="22"/>
          <w:u w:val="double"/>
        </w:rPr>
        <w:t>1,</w:t>
      </w:r>
      <w:r w:rsidR="00385B63">
        <w:rPr>
          <w:rFonts w:asciiTheme="minorHAnsi" w:hAnsiTheme="minorHAnsi" w:cstheme="minorHAnsi"/>
          <w:sz w:val="22"/>
          <w:szCs w:val="22"/>
          <w:u w:val="double"/>
        </w:rPr>
        <w:t>343</w:t>
      </w:r>
    </w:p>
    <w:p w14:paraId="47807084" w14:textId="77777777"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p>
    <w:p w14:paraId="7A316D8E" w14:textId="77777777"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p>
    <w:p w14:paraId="5544E548" w14:textId="32B80113"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b/>
          <w:bCs/>
          <w:sz w:val="22"/>
          <w:szCs w:val="22"/>
        </w:rPr>
        <w:t>B</w:t>
      </w:r>
      <w:r w:rsidRPr="00324566">
        <w:rPr>
          <w:rFonts w:asciiTheme="minorHAnsi" w:hAnsiTheme="minorHAnsi" w:cstheme="minorHAnsi"/>
          <w:sz w:val="22"/>
          <w:szCs w:val="22"/>
        </w:rPr>
        <w:tab/>
        <w:t>Unrealized profit in ending inventory - $6,000 x 50% = $3,000</w:t>
      </w:r>
    </w:p>
    <w:p w14:paraId="4F1CEF5F" w14:textId="77777777"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p>
    <w:p w14:paraId="2417DECA" w14:textId="77777777"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p>
    <w:p w14:paraId="42CAA59A" w14:textId="0F7967FB"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b/>
          <w:bCs/>
          <w:sz w:val="22"/>
          <w:szCs w:val="22"/>
        </w:rPr>
        <w:t>C</w:t>
      </w:r>
      <w:r w:rsidRPr="00324566">
        <w:rPr>
          <w:rFonts w:asciiTheme="minorHAnsi" w:hAnsiTheme="minorHAnsi" w:cstheme="minorHAnsi"/>
          <w:sz w:val="22"/>
          <w:szCs w:val="22"/>
        </w:rPr>
        <w:tab/>
      </w:r>
      <w:r w:rsidRPr="00324566">
        <w:rPr>
          <w:rFonts w:asciiTheme="minorHAnsi" w:hAnsiTheme="minorHAnsi" w:cstheme="minorHAnsi"/>
          <w:sz w:val="22"/>
          <w:szCs w:val="22"/>
        </w:rPr>
        <w:tab/>
        <w:t>Measurement of accounts receivable</w:t>
      </w:r>
    </w:p>
    <w:p w14:paraId="733FE3F4" w14:textId="2DCC045C"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sz w:val="22"/>
          <w:szCs w:val="22"/>
        </w:rPr>
        <w:tab/>
      </w:r>
      <w:r w:rsidRPr="00324566">
        <w:rPr>
          <w:rFonts w:asciiTheme="minorHAnsi" w:hAnsiTheme="minorHAnsi" w:cstheme="minorHAnsi"/>
          <w:sz w:val="22"/>
          <w:szCs w:val="22"/>
        </w:rPr>
        <w:tab/>
        <w:t>Year-end 50,204 x $.</w:t>
      </w:r>
      <w:r w:rsidR="00824530">
        <w:rPr>
          <w:rFonts w:asciiTheme="minorHAnsi" w:hAnsiTheme="minorHAnsi" w:cstheme="minorHAnsi"/>
          <w:sz w:val="22"/>
          <w:szCs w:val="22"/>
        </w:rPr>
        <w:t>763</w:t>
      </w:r>
      <w:r w:rsidRPr="00324566">
        <w:rPr>
          <w:rFonts w:asciiTheme="minorHAnsi" w:hAnsiTheme="minorHAnsi" w:cstheme="minorHAnsi"/>
          <w:sz w:val="22"/>
          <w:szCs w:val="22"/>
        </w:rPr>
        <w:t xml:space="preserve"> =</w:t>
      </w:r>
      <w:r w:rsidRPr="00324566">
        <w:rPr>
          <w:rFonts w:asciiTheme="minorHAnsi" w:hAnsiTheme="minorHAnsi" w:cstheme="minorHAnsi"/>
          <w:sz w:val="22"/>
          <w:szCs w:val="22"/>
        </w:rPr>
        <w:tab/>
        <w:t>$</w:t>
      </w:r>
      <w:r w:rsidR="00F67124">
        <w:rPr>
          <w:rFonts w:asciiTheme="minorHAnsi" w:hAnsiTheme="minorHAnsi" w:cstheme="minorHAnsi"/>
          <w:sz w:val="22"/>
          <w:szCs w:val="22"/>
        </w:rPr>
        <w:t>38,306</w:t>
      </w:r>
    </w:p>
    <w:p w14:paraId="7518EDC4" w14:textId="341686EC"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sz w:val="22"/>
          <w:szCs w:val="22"/>
        </w:rPr>
        <w:tab/>
      </w:r>
      <w:r w:rsidRPr="00324566">
        <w:rPr>
          <w:rFonts w:asciiTheme="minorHAnsi" w:hAnsiTheme="minorHAnsi" w:cstheme="minorHAnsi"/>
          <w:sz w:val="22"/>
          <w:szCs w:val="22"/>
        </w:rPr>
        <w:tab/>
        <w:t>Transaction date 50,204</w:t>
      </w:r>
      <w:r w:rsidR="00660D8B" w:rsidRPr="00324566">
        <w:rPr>
          <w:rFonts w:asciiTheme="minorHAnsi" w:hAnsiTheme="minorHAnsi" w:cstheme="minorHAnsi"/>
          <w:sz w:val="22"/>
          <w:szCs w:val="22"/>
        </w:rPr>
        <w:t xml:space="preserve"> x </w:t>
      </w:r>
      <w:r w:rsidRPr="00324566">
        <w:rPr>
          <w:rFonts w:asciiTheme="minorHAnsi" w:hAnsiTheme="minorHAnsi" w:cstheme="minorHAnsi"/>
          <w:sz w:val="22"/>
          <w:szCs w:val="22"/>
        </w:rPr>
        <w:t>$</w:t>
      </w:r>
      <w:r w:rsidR="00824530">
        <w:rPr>
          <w:rFonts w:asciiTheme="minorHAnsi" w:hAnsiTheme="minorHAnsi" w:cstheme="minorHAnsi"/>
          <w:sz w:val="22"/>
          <w:szCs w:val="22"/>
        </w:rPr>
        <w:t>.79</w:t>
      </w:r>
      <w:r w:rsidRPr="00324566">
        <w:rPr>
          <w:rFonts w:asciiTheme="minorHAnsi" w:hAnsiTheme="minorHAnsi" w:cstheme="minorHAnsi"/>
          <w:sz w:val="22"/>
          <w:szCs w:val="22"/>
        </w:rPr>
        <w:t xml:space="preserve"> =</w:t>
      </w:r>
      <w:r w:rsidRPr="00324566">
        <w:rPr>
          <w:rFonts w:asciiTheme="minorHAnsi" w:hAnsiTheme="minorHAnsi" w:cstheme="minorHAnsi"/>
          <w:sz w:val="22"/>
          <w:szCs w:val="22"/>
        </w:rPr>
        <w:tab/>
      </w:r>
      <w:r w:rsidRPr="00324566">
        <w:rPr>
          <w:rFonts w:asciiTheme="minorHAnsi" w:hAnsiTheme="minorHAnsi" w:cstheme="minorHAnsi"/>
          <w:sz w:val="22"/>
          <w:szCs w:val="22"/>
          <w:u w:val="single"/>
        </w:rPr>
        <w:t xml:space="preserve">  </w:t>
      </w:r>
      <w:r w:rsidR="00160D59">
        <w:rPr>
          <w:rFonts w:asciiTheme="minorHAnsi" w:hAnsiTheme="minorHAnsi" w:cstheme="minorHAnsi"/>
          <w:sz w:val="22"/>
          <w:szCs w:val="22"/>
          <w:u w:val="single"/>
        </w:rPr>
        <w:t>39,661</w:t>
      </w:r>
    </w:p>
    <w:p w14:paraId="58666838" w14:textId="1448E3F9"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r w:rsidRPr="00324566">
        <w:rPr>
          <w:rFonts w:asciiTheme="minorHAnsi" w:hAnsiTheme="minorHAnsi" w:cstheme="minorHAnsi"/>
          <w:sz w:val="22"/>
          <w:szCs w:val="22"/>
        </w:rPr>
        <w:tab/>
      </w:r>
      <w:r w:rsidRPr="00324566">
        <w:rPr>
          <w:rFonts w:asciiTheme="minorHAnsi" w:hAnsiTheme="minorHAnsi" w:cstheme="minorHAnsi"/>
          <w:sz w:val="22"/>
          <w:szCs w:val="22"/>
        </w:rPr>
        <w:tab/>
        <w:t>Transaction loss</w:t>
      </w:r>
      <w:r w:rsidRPr="00324566">
        <w:rPr>
          <w:rFonts w:asciiTheme="minorHAnsi" w:hAnsiTheme="minorHAnsi" w:cstheme="minorHAnsi"/>
          <w:sz w:val="22"/>
          <w:szCs w:val="22"/>
        </w:rPr>
        <w:tab/>
      </w:r>
      <w:r w:rsidRPr="00324566">
        <w:rPr>
          <w:rFonts w:asciiTheme="minorHAnsi" w:hAnsiTheme="minorHAnsi" w:cstheme="minorHAnsi"/>
          <w:sz w:val="22"/>
          <w:szCs w:val="22"/>
          <w:u w:val="double"/>
        </w:rPr>
        <w:t xml:space="preserve">  $</w:t>
      </w:r>
      <w:r w:rsidR="00160D59">
        <w:rPr>
          <w:rFonts w:asciiTheme="minorHAnsi" w:hAnsiTheme="minorHAnsi" w:cstheme="minorHAnsi"/>
          <w:sz w:val="22"/>
          <w:szCs w:val="22"/>
          <w:u w:val="double"/>
        </w:rPr>
        <w:t>1,355</w:t>
      </w:r>
    </w:p>
    <w:p w14:paraId="6BB91B76" w14:textId="77777777" w:rsidR="00427201" w:rsidRPr="00324566" w:rsidRDefault="00427201" w:rsidP="00427201">
      <w:pPr>
        <w:pStyle w:val="Regular"/>
        <w:tabs>
          <w:tab w:val="left" w:pos="851"/>
          <w:tab w:val="left" w:pos="1134"/>
          <w:tab w:val="decimal" w:pos="7938"/>
        </w:tabs>
        <w:rPr>
          <w:rFonts w:asciiTheme="minorHAnsi" w:hAnsiTheme="minorHAnsi" w:cstheme="minorHAnsi"/>
          <w:sz w:val="22"/>
          <w:szCs w:val="22"/>
        </w:rPr>
      </w:pPr>
    </w:p>
    <w:p w14:paraId="003B04A6" w14:textId="77777777" w:rsidR="00427201" w:rsidRPr="007349E4" w:rsidRDefault="00427201" w:rsidP="00427201">
      <w:pPr>
        <w:pStyle w:val="Regular"/>
      </w:pPr>
    </w:p>
    <w:p w14:paraId="10D84121" w14:textId="77777777" w:rsidR="00EE0B42" w:rsidRDefault="00EE0B42" w:rsidP="006E7D79">
      <w:pPr>
        <w:pStyle w:val="NoSpacing"/>
      </w:pPr>
    </w:p>
    <w:sectPr w:rsidR="00EE0B4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35907" w14:textId="77777777" w:rsidR="00D14818" w:rsidRDefault="00D14818" w:rsidP="00703734">
      <w:pPr>
        <w:spacing w:after="0" w:line="240" w:lineRule="auto"/>
      </w:pPr>
      <w:r>
        <w:separator/>
      </w:r>
    </w:p>
  </w:endnote>
  <w:endnote w:type="continuationSeparator" w:id="0">
    <w:p w14:paraId="5ACFE3CD" w14:textId="77777777" w:rsidR="00D14818" w:rsidRDefault="00D14818" w:rsidP="007037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BF13" w14:textId="77777777" w:rsidR="00703734" w:rsidRDefault="007037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3E35D" w14:textId="77777777" w:rsidR="00703734" w:rsidRDefault="0070373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7A9E6" w14:textId="77777777" w:rsidR="00703734" w:rsidRDefault="007037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E499" w14:textId="77777777" w:rsidR="00D14818" w:rsidRDefault="00D14818" w:rsidP="00703734">
      <w:pPr>
        <w:spacing w:after="0" w:line="240" w:lineRule="auto"/>
      </w:pPr>
      <w:r>
        <w:separator/>
      </w:r>
    </w:p>
  </w:footnote>
  <w:footnote w:type="continuationSeparator" w:id="0">
    <w:p w14:paraId="67B6A847" w14:textId="77777777" w:rsidR="00D14818" w:rsidRDefault="00D14818" w:rsidP="007037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6F4C1" w14:textId="59BF5B47" w:rsidR="00703734" w:rsidRDefault="00703734">
    <w:pPr>
      <w:pStyle w:val="Header"/>
    </w:pPr>
    <w:r>
      <w:rPr>
        <w:noProof/>
      </w:rPr>
      <w:pict w14:anchorId="2DA623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813" o:spid="_x0000_s1026" type="#_x0000_t136" style="position:absolute;margin-left:0;margin-top:0;width:597.85pt;height:61.8pt;rotation:315;z-index:-251655168;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5452C" w14:textId="3E99FF68" w:rsidR="00703734" w:rsidRDefault="00703734">
    <w:pPr>
      <w:pStyle w:val="Header"/>
    </w:pPr>
    <w:r>
      <w:rPr>
        <w:noProof/>
      </w:rPr>
      <w:pict w14:anchorId="3CEBD6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814" o:spid="_x0000_s1027" type="#_x0000_t136" style="position:absolute;margin-left:0;margin-top:0;width:597.85pt;height:61.8pt;rotation:315;z-index:-251653120;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1C335" w14:textId="5A8F766F" w:rsidR="00703734" w:rsidRDefault="00703734">
    <w:pPr>
      <w:pStyle w:val="Header"/>
    </w:pPr>
    <w:r>
      <w:rPr>
        <w:noProof/>
      </w:rPr>
      <w:pict w14:anchorId="4C5B030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633812" o:spid="_x0000_s1025" type="#_x0000_t136" style="position:absolute;margin-left:0;margin-top:0;width:597.85pt;height:61.8pt;rotation:315;z-index:-251657216;mso-position-horizontal:center;mso-position-horizontal-relative:margin;mso-position-vertical:center;mso-position-vertical-relative:margin" o:allowincell="f" fillcolor="silver" stroked="f">
          <v:fill opacity=".5"/>
          <v:textpath style="font-family:&quot;Calibri&quot;;font-size:1pt" string="© 2024 E. Smith. All rights reser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65A7C"/>
    <w:multiLevelType w:val="hybridMultilevel"/>
    <w:tmpl w:val="73E6CA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3A0F54"/>
    <w:multiLevelType w:val="hybridMultilevel"/>
    <w:tmpl w:val="1C4042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317F24"/>
    <w:multiLevelType w:val="hybridMultilevel"/>
    <w:tmpl w:val="FF5C38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F131C4"/>
    <w:multiLevelType w:val="hybridMultilevel"/>
    <w:tmpl w:val="DEF01C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4271007">
    <w:abstractNumId w:val="0"/>
  </w:num>
  <w:num w:numId="2" w16cid:durableId="713118014">
    <w:abstractNumId w:val="1"/>
  </w:num>
  <w:num w:numId="3" w16cid:durableId="690882732">
    <w:abstractNumId w:val="3"/>
  </w:num>
  <w:num w:numId="4" w16cid:durableId="1519925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79"/>
    <w:rsid w:val="00077708"/>
    <w:rsid w:val="00160D59"/>
    <w:rsid w:val="002D0B66"/>
    <w:rsid w:val="00300638"/>
    <w:rsid w:val="00324566"/>
    <w:rsid w:val="00342E1F"/>
    <w:rsid w:val="00385B63"/>
    <w:rsid w:val="00427201"/>
    <w:rsid w:val="004321BB"/>
    <w:rsid w:val="00647AA0"/>
    <w:rsid w:val="00660D8B"/>
    <w:rsid w:val="006E7D79"/>
    <w:rsid w:val="00703734"/>
    <w:rsid w:val="00824530"/>
    <w:rsid w:val="00845A81"/>
    <w:rsid w:val="009C4C3B"/>
    <w:rsid w:val="00A86A65"/>
    <w:rsid w:val="00AB117F"/>
    <w:rsid w:val="00AB4F3E"/>
    <w:rsid w:val="00AC0031"/>
    <w:rsid w:val="00B342FA"/>
    <w:rsid w:val="00B43F88"/>
    <w:rsid w:val="00BE27ED"/>
    <w:rsid w:val="00D14818"/>
    <w:rsid w:val="00DD0682"/>
    <w:rsid w:val="00E840BC"/>
    <w:rsid w:val="00ED45DA"/>
    <w:rsid w:val="00EE0B42"/>
    <w:rsid w:val="00F5704F"/>
    <w:rsid w:val="00F67124"/>
    <w:rsid w:val="00F671A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1CBCD2"/>
  <w15:chartTrackingRefBased/>
  <w15:docId w15:val="{82AF9942-4EE8-4F46-AE47-5DEC002D5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E7D79"/>
    <w:pPr>
      <w:spacing w:after="0" w:line="240" w:lineRule="auto"/>
    </w:pPr>
  </w:style>
  <w:style w:type="paragraph" w:customStyle="1" w:styleId="Regular">
    <w:name w:val="Regular"/>
    <w:basedOn w:val="Normal"/>
    <w:rsid w:val="00427201"/>
    <w:pPr>
      <w:spacing w:after="0" w:line="240" w:lineRule="auto"/>
      <w:jc w:val="both"/>
    </w:pPr>
    <w:rPr>
      <w:rFonts w:ascii="Times New Roman" w:eastAsia="SimSun" w:hAnsi="Times New Roman" w:cs="Times New Roman"/>
      <w:kern w:val="0"/>
      <w:sz w:val="24"/>
      <w:szCs w:val="20"/>
      <w14:ligatures w14:val="none"/>
    </w:rPr>
  </w:style>
  <w:style w:type="paragraph" w:styleId="Header">
    <w:name w:val="header"/>
    <w:basedOn w:val="Normal"/>
    <w:link w:val="HeaderChar"/>
    <w:uiPriority w:val="99"/>
    <w:unhideWhenUsed/>
    <w:rsid w:val="007037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734"/>
  </w:style>
  <w:style w:type="paragraph" w:styleId="Footer">
    <w:name w:val="footer"/>
    <w:basedOn w:val="Normal"/>
    <w:link w:val="FooterChar"/>
    <w:uiPriority w:val="99"/>
    <w:unhideWhenUsed/>
    <w:rsid w:val="007037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7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1428</Characters>
  <Application>Microsoft Office Word</Application>
  <DocSecurity>0</DocSecurity>
  <Lines>11</Lines>
  <Paragraphs>3</Paragraphs>
  <ScaleCrop>false</ScaleCrop>
  <Company>Southern New Hampshire University</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Stephens, Mona</dc:creator>
  <cp:keywords/>
  <dc:description/>
  <cp:lastModifiedBy>Edrozo, Ma Arabela</cp:lastModifiedBy>
  <cp:revision>3</cp:revision>
  <dcterms:created xsi:type="dcterms:W3CDTF">2024-09-10T20:59:00Z</dcterms:created>
  <dcterms:modified xsi:type="dcterms:W3CDTF">2026-05-16T20:42:00Z</dcterms:modified>
</cp:coreProperties>
</file>